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F1FC85" w14:textId="77777777" w:rsidR="00765EEE" w:rsidRDefault="00765EEE" w:rsidP="00765EEE"/>
    <w:p w14:paraId="1C71526F" w14:textId="77777777" w:rsidR="00765EEE" w:rsidRDefault="00765EEE" w:rsidP="00765EEE"/>
    <w:p w14:paraId="4274372E" w14:textId="77777777" w:rsidR="00765EEE" w:rsidRDefault="00765EEE" w:rsidP="00765EEE"/>
    <w:p w14:paraId="7F75A4CB" w14:textId="77777777" w:rsidR="00765EEE" w:rsidRDefault="00765EEE" w:rsidP="00765EEE"/>
    <w:p w14:paraId="5F3FEBB7" w14:textId="77777777" w:rsidR="00765EEE" w:rsidRDefault="00765EEE" w:rsidP="00765EEE"/>
    <w:p w14:paraId="3242C1F1" w14:textId="77777777" w:rsidR="00765EEE" w:rsidRPr="00576DB3" w:rsidRDefault="00765EEE" w:rsidP="00765EEE">
      <w:pPr>
        <w:rPr>
          <w:rFonts w:asciiTheme="majorEastAsia" w:eastAsiaTheme="majorEastAsia" w:hAnsiTheme="majorEastAsia"/>
        </w:rPr>
      </w:pPr>
    </w:p>
    <w:p w14:paraId="46171B0F" w14:textId="77777777" w:rsidR="00765EEE" w:rsidRPr="00576DB3" w:rsidRDefault="00765EEE" w:rsidP="00765EEE">
      <w:pPr>
        <w:jc w:val="center"/>
        <w:rPr>
          <w:rFonts w:asciiTheme="majorEastAsia" w:eastAsiaTheme="majorEastAsia" w:hAnsiTheme="majorEastAsia"/>
          <w:sz w:val="40"/>
          <w:szCs w:val="40"/>
        </w:rPr>
      </w:pPr>
      <w:r w:rsidRPr="00576DB3">
        <w:rPr>
          <w:rFonts w:asciiTheme="majorEastAsia" w:eastAsiaTheme="majorEastAsia" w:hAnsiTheme="majorEastAsia" w:hint="eastAsia"/>
          <w:sz w:val="40"/>
          <w:szCs w:val="40"/>
        </w:rPr>
        <w:t>レポート名</w:t>
      </w:r>
    </w:p>
    <w:p w14:paraId="7F75E67D" w14:textId="77777777" w:rsidR="00765EEE" w:rsidRPr="00576DB3" w:rsidRDefault="00765EEE" w:rsidP="00765EEE">
      <w:pPr>
        <w:jc w:val="center"/>
        <w:rPr>
          <w:rFonts w:asciiTheme="majorEastAsia" w:eastAsiaTheme="majorEastAsia" w:hAnsiTheme="majorEastAsia"/>
        </w:rPr>
      </w:pPr>
    </w:p>
    <w:p w14:paraId="691833A8" w14:textId="77777777" w:rsidR="00765EEE" w:rsidRPr="00576DB3" w:rsidRDefault="00765EEE" w:rsidP="00765EEE">
      <w:pPr>
        <w:jc w:val="center"/>
        <w:rPr>
          <w:rFonts w:asciiTheme="majorEastAsia" w:eastAsiaTheme="majorEastAsia" w:hAnsiTheme="majorEastAsia"/>
          <w:sz w:val="28"/>
          <w:szCs w:val="28"/>
        </w:rPr>
      </w:pPr>
      <w:r w:rsidRPr="00576DB3">
        <w:rPr>
          <w:rFonts w:asciiTheme="majorEastAsia" w:eastAsiaTheme="majorEastAsia" w:hAnsiTheme="majorEastAsia" w:hint="eastAsia"/>
          <w:sz w:val="28"/>
          <w:szCs w:val="28"/>
        </w:rPr>
        <w:t>提出期限　課題名</w:t>
      </w:r>
    </w:p>
    <w:p w14:paraId="6082A3BF" w14:textId="77777777" w:rsidR="00765EEE" w:rsidRPr="00576DB3" w:rsidRDefault="00765EEE" w:rsidP="00765EEE">
      <w:pPr>
        <w:jc w:val="center"/>
        <w:rPr>
          <w:rFonts w:asciiTheme="majorEastAsia" w:eastAsiaTheme="majorEastAsia" w:hAnsiTheme="majorEastAsia"/>
        </w:rPr>
      </w:pPr>
    </w:p>
    <w:p w14:paraId="0ED0CFEC" w14:textId="77777777" w:rsidR="00765EEE" w:rsidRPr="00576DB3" w:rsidRDefault="00765EEE" w:rsidP="00765EEE">
      <w:pPr>
        <w:jc w:val="center"/>
        <w:rPr>
          <w:rFonts w:asciiTheme="majorEastAsia" w:eastAsiaTheme="majorEastAsia" w:hAnsiTheme="majorEastAsia"/>
        </w:rPr>
      </w:pPr>
    </w:p>
    <w:p w14:paraId="7BC55C09" w14:textId="77777777" w:rsidR="00765EEE" w:rsidRPr="00576DB3" w:rsidRDefault="00765EEE" w:rsidP="00765EEE">
      <w:pPr>
        <w:jc w:val="center"/>
        <w:rPr>
          <w:rFonts w:asciiTheme="majorEastAsia" w:eastAsiaTheme="majorEastAsia" w:hAnsiTheme="majorEastAsia"/>
        </w:rPr>
      </w:pPr>
    </w:p>
    <w:p w14:paraId="5D68B429" w14:textId="77777777" w:rsidR="00765EEE" w:rsidRPr="00576DB3" w:rsidRDefault="00765EEE" w:rsidP="00765EEE">
      <w:pPr>
        <w:jc w:val="center"/>
        <w:rPr>
          <w:rFonts w:asciiTheme="majorEastAsia" w:eastAsiaTheme="majorEastAsia" w:hAnsiTheme="majorEastAsia"/>
        </w:rPr>
      </w:pPr>
    </w:p>
    <w:p w14:paraId="14D48282" w14:textId="77777777" w:rsidR="00765EEE" w:rsidRPr="00576DB3" w:rsidRDefault="00765EEE" w:rsidP="00765EEE">
      <w:pPr>
        <w:jc w:val="center"/>
        <w:rPr>
          <w:rFonts w:asciiTheme="majorEastAsia" w:eastAsiaTheme="majorEastAsia" w:hAnsiTheme="majorEastAsia"/>
          <w:sz w:val="24"/>
          <w:szCs w:val="24"/>
          <w:lang w:eastAsia="zh-CN"/>
        </w:rPr>
      </w:pPr>
      <w:r w:rsidRPr="00576DB3">
        <w:rPr>
          <w:rFonts w:asciiTheme="majorEastAsia" w:eastAsiaTheme="majorEastAsia" w:hAnsiTheme="majorEastAsia" w:hint="eastAsia"/>
          <w:sz w:val="24"/>
          <w:szCs w:val="24"/>
          <w:lang w:eastAsia="zh-CN"/>
        </w:rPr>
        <w:t>○○学部名　○○学科名</w:t>
      </w:r>
    </w:p>
    <w:p w14:paraId="379F6123" w14:textId="55818DCE" w:rsidR="00765EEE" w:rsidRPr="006B4C9D" w:rsidRDefault="00765EEE" w:rsidP="00765EEE">
      <w:pPr>
        <w:jc w:val="center"/>
        <w:rPr>
          <w:rFonts w:asciiTheme="majorEastAsia" w:eastAsiaTheme="majorEastAsia" w:hAnsiTheme="majorEastAsia"/>
          <w:sz w:val="24"/>
          <w:szCs w:val="24"/>
        </w:rPr>
      </w:pPr>
      <w:r w:rsidRPr="00576DB3">
        <w:rPr>
          <w:rFonts w:asciiTheme="majorEastAsia" w:eastAsiaTheme="majorEastAsia" w:hAnsiTheme="majorEastAsia" w:hint="eastAsia"/>
          <w:sz w:val="24"/>
          <w:szCs w:val="24"/>
          <w:lang w:eastAsia="zh-CN"/>
        </w:rPr>
        <w:t>9</w:t>
      </w:r>
      <w:r w:rsidRPr="00576DB3">
        <w:rPr>
          <w:rFonts w:asciiTheme="majorEastAsia" w:eastAsiaTheme="majorEastAsia" w:hAnsiTheme="majorEastAsia"/>
          <w:sz w:val="24"/>
          <w:szCs w:val="24"/>
          <w:lang w:eastAsia="zh-CN"/>
        </w:rPr>
        <w:t>999999</w:t>
      </w:r>
      <w:r w:rsidRPr="00576DB3">
        <w:rPr>
          <w:rFonts w:asciiTheme="majorEastAsia" w:eastAsiaTheme="majorEastAsia" w:hAnsiTheme="majorEastAsia" w:hint="eastAsia"/>
          <w:sz w:val="24"/>
          <w:szCs w:val="24"/>
          <w:lang w:eastAsia="zh-CN"/>
        </w:rPr>
        <w:t xml:space="preserve">　</w:t>
      </w:r>
      <w:r w:rsidRPr="00576DB3">
        <w:rPr>
          <w:rFonts w:asciiTheme="majorEastAsia" w:eastAsiaTheme="majorEastAsia" w:hAnsiTheme="majorEastAsia" w:hint="eastAsia"/>
          <w:sz w:val="24"/>
          <w:szCs w:val="24"/>
        </w:rPr>
        <w:t>神戸　太郎</w:t>
      </w:r>
    </w:p>
    <w:p w14:paraId="785E401F" w14:textId="77777777" w:rsidR="00DE71B6" w:rsidRDefault="00DE71B6"/>
    <w:p w14:paraId="52CEDF3F" w14:textId="77777777" w:rsidR="00765EEE" w:rsidRDefault="00765EEE">
      <w:pPr>
        <w:widowControl/>
        <w:jc w:val="left"/>
      </w:pPr>
      <w:r>
        <w:br w:type="page"/>
      </w:r>
    </w:p>
    <w:p w14:paraId="14F51196" w14:textId="77777777" w:rsidR="003037AD" w:rsidRDefault="003037AD" w:rsidP="003037AD">
      <w:pPr>
        <w:pStyle w:val="1"/>
      </w:pPr>
      <w:r>
        <w:rPr>
          <w:rFonts w:hint="eastAsia"/>
        </w:rPr>
        <w:lastRenderedPageBreak/>
        <w:t>１．少子高齢化の現状</w:t>
      </w:r>
    </w:p>
    <w:p w14:paraId="18B05A99" w14:textId="77777777" w:rsidR="003037AD" w:rsidRDefault="003037AD" w:rsidP="003037AD">
      <w:r>
        <w:rPr>
          <w:rFonts w:hint="eastAsia"/>
        </w:rPr>
        <w:t xml:space="preserve">　我が国の</w:t>
      </w:r>
      <w:r>
        <w:t>2023年の出生数は72 万 7277 人で、前年の 77 万 759 人より４万 3482 人減少した。出生数の年次推移をみると、第１次ベビーブーム期には約270万人、第２次ベビーブーム期には約210万人であったが、1975年以降は減少と増加を繰り返しながら減少傾向が続いている。</w:t>
      </w:r>
    </w:p>
    <w:p w14:paraId="40904E6A" w14:textId="77777777" w:rsidR="003037AD" w:rsidRDefault="003037AD" w:rsidP="003037AD">
      <w:r>
        <w:rPr>
          <w:rFonts w:hint="eastAsia"/>
        </w:rPr>
        <w:t xml:space="preserve">　</w:t>
      </w:r>
      <w:r>
        <w:t>1人の女性が生涯に何人子どもを産むかを示す合計特殊出生率の推移を見ると、第１次ベビーブーム期には4.32を記録したが、第２次ベビーブーム期には約2.14まで低下し、2005年には1.26まで落ち込んだ。その後、2015年には1.45まで回復したものの、2023年には1.20と過去最低となった。</w:t>
      </w:r>
    </w:p>
    <w:p w14:paraId="7B1D0023" w14:textId="77777777" w:rsidR="003037AD" w:rsidRDefault="003037AD" w:rsidP="003037AD">
      <w:r>
        <w:rPr>
          <w:rFonts w:hint="eastAsia"/>
        </w:rPr>
        <w:t xml:space="preserve">　その結果、表</w:t>
      </w:r>
      <w:r>
        <w:t>2のように日本の人口構成は、年少人口(15歳未満)が11.4％、働き盛りの生産年齢人口(15～64歳)が59.5％、高齢者人口(65歳以上)が29.1％となった。現在の状況を基にした見通しでは、令和52（2070）年には高齢者人口は38.7％に達して、国民の約2.6人に1人が65歳以上、4人に1人が75歳以上の者となると推計されている。</w:t>
      </w:r>
    </w:p>
    <w:p w14:paraId="229B316F" w14:textId="77777777" w:rsidR="003037AD" w:rsidRDefault="003037AD" w:rsidP="003037AD"/>
    <w:p w14:paraId="36C42666" w14:textId="7F5037DA" w:rsidR="003037AD" w:rsidRPr="004423E2" w:rsidRDefault="003037AD" w:rsidP="003037AD">
      <w:pPr>
        <w:rPr>
          <w:rFonts w:asciiTheme="majorHAnsi" w:eastAsiaTheme="majorHAnsi" w:hAnsiTheme="majorHAnsi"/>
        </w:rPr>
      </w:pPr>
      <w:r w:rsidRPr="004423E2">
        <w:rPr>
          <w:rFonts w:asciiTheme="majorHAnsi" w:eastAsiaTheme="majorHAnsi" w:hAnsiTheme="majorHAnsi" w:hint="eastAsia"/>
        </w:rPr>
        <w:t xml:space="preserve">表１　</w:t>
      </w:r>
      <w:r w:rsidRPr="004423E2">
        <w:rPr>
          <w:rFonts w:asciiTheme="majorHAnsi" w:eastAsiaTheme="majorHAnsi" w:hAnsiTheme="majorHAnsi"/>
        </w:rPr>
        <w:t>年次別にみた出生数及び合計特殊出生率</w:t>
      </w:r>
    </w:p>
    <w:p w14:paraId="6347B7B9" w14:textId="53B07F54" w:rsidR="003037AD" w:rsidRDefault="003037AD" w:rsidP="003037AD">
      <w:r w:rsidRPr="003037AD">
        <w:rPr>
          <w:noProof/>
        </w:rPr>
        <w:drawing>
          <wp:inline distT="0" distB="0" distL="0" distR="0" wp14:anchorId="070AB48E" wp14:editId="21E7B703">
            <wp:extent cx="4638675" cy="4515944"/>
            <wp:effectExtent l="0" t="0" r="0" b="0"/>
            <wp:docPr id="19493765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52574" cy="4529475"/>
                    </a:xfrm>
                    <a:prstGeom prst="rect">
                      <a:avLst/>
                    </a:prstGeom>
                    <a:noFill/>
                    <a:ln>
                      <a:noFill/>
                    </a:ln>
                  </pic:spPr>
                </pic:pic>
              </a:graphicData>
            </a:graphic>
          </wp:inline>
        </w:drawing>
      </w:r>
    </w:p>
    <w:p w14:paraId="77A60014" w14:textId="0DEFEC0C" w:rsidR="003037AD" w:rsidRPr="004423E2" w:rsidRDefault="00141CE3" w:rsidP="003037AD">
      <w:pPr>
        <w:rPr>
          <w:rFonts w:asciiTheme="majorHAnsi" w:eastAsiaTheme="majorHAnsi" w:hAnsiTheme="majorHAnsi"/>
        </w:rPr>
      </w:pPr>
      <w:r w:rsidRPr="004423E2">
        <w:rPr>
          <w:rFonts w:asciiTheme="majorHAnsi" w:eastAsiaTheme="majorHAnsi" w:hAnsiTheme="majorHAnsi" w:hint="eastAsia"/>
        </w:rPr>
        <w:lastRenderedPageBreak/>
        <w:t>図</w:t>
      </w:r>
      <w:r w:rsidRPr="004423E2">
        <w:rPr>
          <w:rFonts w:asciiTheme="majorHAnsi" w:eastAsiaTheme="majorHAnsi" w:hAnsiTheme="majorHAnsi"/>
        </w:rPr>
        <w:t>1　2020年と2070年の人口ピラミッド比較</w:t>
      </w:r>
    </w:p>
    <w:p w14:paraId="4C473122" w14:textId="48F4FF84" w:rsidR="003037AD" w:rsidRDefault="00B03F2B" w:rsidP="003037AD">
      <w:r>
        <w:rPr>
          <w:noProof/>
        </w:rPr>
        <w:drawing>
          <wp:inline distT="0" distB="0" distL="0" distR="0" wp14:anchorId="2366B9D6" wp14:editId="216EF686">
            <wp:extent cx="2657050" cy="1476000"/>
            <wp:effectExtent l="0" t="0" r="0" b="0"/>
            <wp:docPr id="1430181669" name="図 2" descr="グラフ, 棒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181669" name="図 2" descr="グラフ, 棒グラフ&#10;&#10;自動的に生成された説明"/>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7050" cy="1476000"/>
                    </a:xfrm>
                    <a:prstGeom prst="rect">
                      <a:avLst/>
                    </a:prstGeom>
                    <a:noFill/>
                    <a:ln>
                      <a:noFill/>
                    </a:ln>
                  </pic:spPr>
                </pic:pic>
              </a:graphicData>
            </a:graphic>
          </wp:inline>
        </w:drawing>
      </w:r>
      <w:r w:rsidR="00103C42">
        <w:rPr>
          <w:noProof/>
        </w:rPr>
        <w:drawing>
          <wp:inline distT="0" distB="0" distL="0" distR="0" wp14:anchorId="51B3B875" wp14:editId="718F4C4C">
            <wp:extent cx="2657051" cy="1476000"/>
            <wp:effectExtent l="0" t="0" r="0" b="0"/>
            <wp:docPr id="852941119"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7051" cy="1476000"/>
                    </a:xfrm>
                    <a:prstGeom prst="rect">
                      <a:avLst/>
                    </a:prstGeom>
                    <a:noFill/>
                    <a:ln>
                      <a:noFill/>
                    </a:ln>
                  </pic:spPr>
                </pic:pic>
              </a:graphicData>
            </a:graphic>
          </wp:inline>
        </w:drawing>
      </w:r>
    </w:p>
    <w:p w14:paraId="1FA2896D" w14:textId="77777777" w:rsidR="003037AD" w:rsidRDefault="003037AD" w:rsidP="003037AD"/>
    <w:p w14:paraId="55BF2682" w14:textId="74E4E8E7" w:rsidR="003037AD" w:rsidRPr="004423E2" w:rsidRDefault="006C5633" w:rsidP="003037AD">
      <w:pPr>
        <w:rPr>
          <w:rFonts w:asciiTheme="majorHAnsi" w:eastAsiaTheme="majorHAnsi" w:hAnsiTheme="majorHAnsi"/>
        </w:rPr>
      </w:pPr>
      <w:r w:rsidRPr="004423E2">
        <w:rPr>
          <w:rFonts w:asciiTheme="majorHAnsi" w:eastAsiaTheme="majorHAnsi" w:hAnsiTheme="majorHAnsi" w:hint="eastAsia"/>
        </w:rPr>
        <w:t>表２　高齢化の現状</w:t>
      </w:r>
    </w:p>
    <w:tbl>
      <w:tblPr>
        <w:tblW w:w="7666"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758"/>
        <w:gridCol w:w="4202"/>
        <w:gridCol w:w="1428"/>
        <w:gridCol w:w="639"/>
        <w:gridCol w:w="639"/>
      </w:tblGrid>
      <w:tr w:rsidR="00F53F9C" w:rsidRPr="0077008E" w14:paraId="5E8B5A54" w14:textId="77777777" w:rsidTr="00403C2F">
        <w:trPr>
          <w:trHeight w:val="192"/>
        </w:trPr>
        <w:tc>
          <w:tcPr>
            <w:tcW w:w="4954"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88B802" w14:textId="382A65B7" w:rsidR="0077008E" w:rsidRPr="0077008E" w:rsidRDefault="00044E70" w:rsidP="00F436F3">
            <w:pPr>
              <w:spacing w:line="240" w:lineRule="exact"/>
              <w:jc w:val="center"/>
            </w:pPr>
            <w:r w:rsidRPr="0077008E">
              <w:rPr>
                <w:rFonts w:hint="eastAsia"/>
              </w:rPr>
              <w:t>令和5年10月1日（確定値）</w:t>
            </w:r>
          </w:p>
        </w:tc>
        <w:tc>
          <w:tcPr>
            <w:tcW w:w="1428" w:type="dxa"/>
            <w:tcBorders>
              <w:top w:val="single" w:sz="6" w:space="0" w:color="000000"/>
              <w:left w:val="single" w:sz="6" w:space="0" w:color="000000"/>
              <w:bottom w:val="single" w:sz="6" w:space="0" w:color="000000"/>
              <w:right w:val="single" w:sz="6" w:space="0" w:color="000000"/>
            </w:tcBorders>
            <w:shd w:val="clear" w:color="auto" w:fill="F4F4FF"/>
            <w:tcMar>
              <w:top w:w="60" w:type="dxa"/>
              <w:left w:w="60" w:type="dxa"/>
              <w:bottom w:w="60" w:type="dxa"/>
              <w:right w:w="60" w:type="dxa"/>
            </w:tcMar>
            <w:vAlign w:val="center"/>
            <w:hideMark/>
          </w:tcPr>
          <w:p w14:paraId="1307E624" w14:textId="77777777" w:rsidR="0077008E" w:rsidRPr="0077008E" w:rsidRDefault="0077008E" w:rsidP="00F436F3">
            <w:pPr>
              <w:spacing w:line="240" w:lineRule="exact"/>
              <w:jc w:val="center"/>
            </w:pPr>
            <w:r w:rsidRPr="0077008E">
              <w:rPr>
                <w:rFonts w:hint="eastAsia"/>
              </w:rPr>
              <w:t>総数</w:t>
            </w:r>
          </w:p>
        </w:tc>
        <w:tc>
          <w:tcPr>
            <w:tcW w:w="0" w:type="auto"/>
            <w:tcBorders>
              <w:top w:val="single" w:sz="6" w:space="0" w:color="000000"/>
              <w:left w:val="single" w:sz="6" w:space="0" w:color="000000"/>
              <w:bottom w:val="single" w:sz="6" w:space="0" w:color="000000"/>
              <w:right w:val="single" w:sz="6" w:space="0" w:color="000000"/>
            </w:tcBorders>
            <w:shd w:val="clear" w:color="auto" w:fill="F4F4FF"/>
            <w:tcMar>
              <w:top w:w="60" w:type="dxa"/>
              <w:left w:w="60" w:type="dxa"/>
              <w:bottom w:w="60" w:type="dxa"/>
              <w:right w:w="60" w:type="dxa"/>
            </w:tcMar>
            <w:vAlign w:val="center"/>
            <w:hideMark/>
          </w:tcPr>
          <w:p w14:paraId="3114BC82" w14:textId="77777777" w:rsidR="0077008E" w:rsidRPr="0077008E" w:rsidRDefault="0077008E" w:rsidP="00F436F3">
            <w:pPr>
              <w:spacing w:line="240" w:lineRule="exact"/>
              <w:jc w:val="center"/>
            </w:pPr>
            <w:r w:rsidRPr="0077008E">
              <w:rPr>
                <w:rFonts w:hint="eastAsia"/>
              </w:rPr>
              <w:t>男</w:t>
            </w:r>
          </w:p>
        </w:tc>
        <w:tc>
          <w:tcPr>
            <w:tcW w:w="0" w:type="auto"/>
            <w:tcBorders>
              <w:top w:val="single" w:sz="6" w:space="0" w:color="000000"/>
              <w:left w:val="single" w:sz="6" w:space="0" w:color="000000"/>
              <w:bottom w:val="single" w:sz="6" w:space="0" w:color="000000"/>
              <w:right w:val="single" w:sz="6" w:space="0" w:color="000000"/>
            </w:tcBorders>
            <w:shd w:val="clear" w:color="auto" w:fill="F4F4FF"/>
            <w:tcMar>
              <w:top w:w="60" w:type="dxa"/>
              <w:left w:w="60" w:type="dxa"/>
              <w:bottom w:w="60" w:type="dxa"/>
              <w:right w:w="60" w:type="dxa"/>
            </w:tcMar>
            <w:vAlign w:val="center"/>
            <w:hideMark/>
          </w:tcPr>
          <w:p w14:paraId="0390A15F" w14:textId="77777777" w:rsidR="0077008E" w:rsidRPr="0077008E" w:rsidRDefault="0077008E" w:rsidP="00F436F3">
            <w:pPr>
              <w:spacing w:line="240" w:lineRule="exact"/>
              <w:jc w:val="center"/>
            </w:pPr>
            <w:r w:rsidRPr="0077008E">
              <w:rPr>
                <w:rFonts w:hint="eastAsia"/>
              </w:rPr>
              <w:t>女</w:t>
            </w:r>
          </w:p>
        </w:tc>
      </w:tr>
      <w:tr w:rsidR="001C57C8" w:rsidRPr="0077008E" w14:paraId="178B7326" w14:textId="77777777" w:rsidTr="00403C2F">
        <w:trPr>
          <w:trHeight w:val="225"/>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4F4FF"/>
            <w:tcMar>
              <w:top w:w="60" w:type="dxa"/>
              <w:left w:w="60" w:type="dxa"/>
              <w:bottom w:w="60" w:type="dxa"/>
              <w:right w:w="60" w:type="dxa"/>
            </w:tcMar>
            <w:vAlign w:val="center"/>
            <w:hideMark/>
          </w:tcPr>
          <w:p w14:paraId="4419184D" w14:textId="77777777" w:rsidR="0077008E" w:rsidRDefault="0077008E" w:rsidP="00F436F3">
            <w:pPr>
              <w:spacing w:line="240" w:lineRule="exact"/>
            </w:pPr>
            <w:r w:rsidRPr="0077008E">
              <w:rPr>
                <w:rFonts w:hint="eastAsia"/>
              </w:rPr>
              <w:t>構成比</w:t>
            </w:r>
          </w:p>
          <w:p w14:paraId="14067A46" w14:textId="6286415C" w:rsidR="00F53F9C" w:rsidRPr="0077008E" w:rsidRDefault="00F53F9C" w:rsidP="00F436F3">
            <w:pPr>
              <w:spacing w:line="240" w:lineRule="exact"/>
            </w:pPr>
            <w:r>
              <w:rPr>
                <w:rFonts w:hint="eastAsia"/>
              </w:rPr>
              <w:t>（％）</w:t>
            </w:r>
          </w:p>
        </w:tc>
        <w:tc>
          <w:tcPr>
            <w:tcW w:w="4189" w:type="dxa"/>
            <w:tcBorders>
              <w:top w:val="single" w:sz="6" w:space="0" w:color="000000"/>
              <w:left w:val="single" w:sz="6" w:space="0" w:color="000000"/>
              <w:bottom w:val="single" w:sz="6" w:space="0" w:color="000000"/>
              <w:right w:val="single" w:sz="6" w:space="0" w:color="000000"/>
            </w:tcBorders>
            <w:shd w:val="clear" w:color="auto" w:fill="F4F4FF"/>
            <w:tcMar>
              <w:top w:w="60" w:type="dxa"/>
              <w:left w:w="60" w:type="dxa"/>
              <w:bottom w:w="60" w:type="dxa"/>
              <w:right w:w="60" w:type="dxa"/>
            </w:tcMar>
            <w:vAlign w:val="center"/>
            <w:hideMark/>
          </w:tcPr>
          <w:p w14:paraId="578D9CE8" w14:textId="77777777" w:rsidR="0077008E" w:rsidRPr="0077008E" w:rsidRDefault="0077008E" w:rsidP="00F436F3">
            <w:pPr>
              <w:spacing w:line="240" w:lineRule="exact"/>
            </w:pPr>
            <w:r w:rsidRPr="0077008E">
              <w:rPr>
                <w:rFonts w:hint="eastAsia"/>
              </w:rPr>
              <w:t>総人口</w:t>
            </w:r>
          </w:p>
        </w:tc>
        <w:tc>
          <w:tcPr>
            <w:tcW w:w="142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6EC94313" w14:textId="77777777" w:rsidR="0077008E" w:rsidRPr="0077008E" w:rsidRDefault="0077008E" w:rsidP="00F436F3">
            <w:pPr>
              <w:spacing w:line="240" w:lineRule="exact"/>
              <w:jc w:val="right"/>
            </w:pPr>
            <w:r w:rsidRPr="0077008E">
              <w:rPr>
                <w:rFonts w:hint="eastAsia"/>
              </w:rPr>
              <w:t>100.0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3A1F2517" w14:textId="77777777" w:rsidR="0077008E" w:rsidRPr="0077008E" w:rsidRDefault="0077008E" w:rsidP="00F436F3">
            <w:pPr>
              <w:spacing w:line="240" w:lineRule="exact"/>
              <w:jc w:val="right"/>
            </w:pPr>
            <w:r w:rsidRPr="0077008E">
              <w:rPr>
                <w:rFonts w:hint="eastAsia"/>
              </w:rPr>
              <w:t>100.0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57DEC07D" w14:textId="77777777" w:rsidR="0077008E" w:rsidRPr="0077008E" w:rsidRDefault="0077008E" w:rsidP="00F436F3">
            <w:pPr>
              <w:spacing w:line="240" w:lineRule="exact"/>
              <w:jc w:val="right"/>
            </w:pPr>
            <w:r w:rsidRPr="0077008E">
              <w:rPr>
                <w:rFonts w:hint="eastAsia"/>
              </w:rPr>
              <w:t>100.0</w:t>
            </w:r>
          </w:p>
        </w:tc>
      </w:tr>
      <w:tr w:rsidR="001C57C8" w:rsidRPr="0077008E" w14:paraId="4D49D920" w14:textId="77777777" w:rsidTr="00403C2F">
        <w:trPr>
          <w:trHeight w:val="73"/>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CD3652" w14:textId="77777777" w:rsidR="0077008E" w:rsidRPr="0077008E" w:rsidRDefault="0077008E" w:rsidP="00F436F3">
            <w:pPr>
              <w:spacing w:line="240" w:lineRule="exact"/>
            </w:pPr>
          </w:p>
        </w:tc>
        <w:tc>
          <w:tcPr>
            <w:tcW w:w="4189" w:type="dxa"/>
            <w:tcBorders>
              <w:top w:val="single" w:sz="6" w:space="0" w:color="000000"/>
              <w:left w:val="single" w:sz="6" w:space="0" w:color="000000"/>
              <w:bottom w:val="single" w:sz="6" w:space="0" w:color="000000"/>
              <w:right w:val="single" w:sz="6" w:space="0" w:color="000000"/>
            </w:tcBorders>
            <w:shd w:val="clear" w:color="auto" w:fill="F4F4FF"/>
            <w:tcMar>
              <w:top w:w="60" w:type="dxa"/>
              <w:left w:w="60" w:type="dxa"/>
              <w:bottom w:w="60" w:type="dxa"/>
              <w:right w:w="60" w:type="dxa"/>
            </w:tcMar>
            <w:vAlign w:val="center"/>
            <w:hideMark/>
          </w:tcPr>
          <w:p w14:paraId="6AA9C67F" w14:textId="77777777" w:rsidR="0077008E" w:rsidRPr="0077008E" w:rsidRDefault="0077008E" w:rsidP="00F436F3">
            <w:pPr>
              <w:spacing w:line="240" w:lineRule="exact"/>
            </w:pPr>
            <w:r w:rsidRPr="0077008E">
              <w:rPr>
                <w:rFonts w:hint="eastAsia"/>
              </w:rPr>
              <w:t>65歳以上人口（高齢化率）</w:t>
            </w:r>
          </w:p>
        </w:tc>
        <w:tc>
          <w:tcPr>
            <w:tcW w:w="142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0E30E6C2" w14:textId="77777777" w:rsidR="0077008E" w:rsidRPr="0077008E" w:rsidRDefault="0077008E" w:rsidP="00F436F3">
            <w:pPr>
              <w:spacing w:line="240" w:lineRule="exact"/>
              <w:jc w:val="right"/>
            </w:pPr>
            <w:r w:rsidRPr="0077008E">
              <w:rPr>
                <w:rFonts w:hint="eastAsia"/>
              </w:rPr>
              <w:t>29.1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0511542E" w14:textId="77777777" w:rsidR="0077008E" w:rsidRPr="0077008E" w:rsidRDefault="0077008E" w:rsidP="00F436F3">
            <w:pPr>
              <w:spacing w:line="240" w:lineRule="exact"/>
              <w:jc w:val="right"/>
            </w:pPr>
            <w:r w:rsidRPr="0077008E">
              <w:rPr>
                <w:rFonts w:hint="eastAsia"/>
              </w:rPr>
              <w:t>26.0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04D728EE" w14:textId="77777777" w:rsidR="0077008E" w:rsidRPr="0077008E" w:rsidRDefault="0077008E" w:rsidP="00F436F3">
            <w:pPr>
              <w:spacing w:line="240" w:lineRule="exact"/>
              <w:jc w:val="right"/>
            </w:pPr>
            <w:r w:rsidRPr="0077008E">
              <w:rPr>
                <w:rFonts w:hint="eastAsia"/>
              </w:rPr>
              <w:t>32.1</w:t>
            </w:r>
          </w:p>
        </w:tc>
      </w:tr>
      <w:tr w:rsidR="001C57C8" w:rsidRPr="0077008E" w14:paraId="41B12245" w14:textId="77777777" w:rsidTr="00403C2F">
        <w:trPr>
          <w:trHeight w:val="73"/>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1B6FFA" w14:textId="77777777" w:rsidR="0077008E" w:rsidRPr="0077008E" w:rsidRDefault="0077008E" w:rsidP="00F436F3">
            <w:pPr>
              <w:spacing w:line="240" w:lineRule="exact"/>
            </w:pPr>
          </w:p>
        </w:tc>
        <w:tc>
          <w:tcPr>
            <w:tcW w:w="4189" w:type="dxa"/>
            <w:tcBorders>
              <w:top w:val="single" w:sz="6" w:space="0" w:color="000000"/>
              <w:left w:val="single" w:sz="6" w:space="0" w:color="000000"/>
              <w:bottom w:val="single" w:sz="6" w:space="0" w:color="000000"/>
              <w:right w:val="single" w:sz="6" w:space="0" w:color="000000"/>
            </w:tcBorders>
            <w:shd w:val="clear" w:color="auto" w:fill="F4F4FF"/>
            <w:tcMar>
              <w:top w:w="60" w:type="dxa"/>
              <w:left w:w="60" w:type="dxa"/>
              <w:bottom w:w="60" w:type="dxa"/>
              <w:right w:w="60" w:type="dxa"/>
            </w:tcMar>
            <w:vAlign w:val="center"/>
            <w:hideMark/>
          </w:tcPr>
          <w:p w14:paraId="28A38B02" w14:textId="77777777" w:rsidR="0077008E" w:rsidRPr="0077008E" w:rsidRDefault="0077008E" w:rsidP="00F436F3">
            <w:pPr>
              <w:spacing w:line="240" w:lineRule="exact"/>
              <w:ind w:leftChars="100" w:left="210"/>
            </w:pPr>
            <w:r w:rsidRPr="0077008E">
              <w:rPr>
                <w:rFonts w:hint="eastAsia"/>
              </w:rPr>
              <w:t>65～74歳人口</w:t>
            </w:r>
          </w:p>
        </w:tc>
        <w:tc>
          <w:tcPr>
            <w:tcW w:w="142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2518A69E" w14:textId="77777777" w:rsidR="0077008E" w:rsidRPr="0077008E" w:rsidRDefault="0077008E" w:rsidP="00F436F3">
            <w:pPr>
              <w:spacing w:line="240" w:lineRule="exact"/>
              <w:jc w:val="right"/>
            </w:pPr>
            <w:r w:rsidRPr="0077008E">
              <w:rPr>
                <w:rFonts w:hint="eastAsia"/>
              </w:rPr>
              <w:t>13.0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3DBCBB8A" w14:textId="77777777" w:rsidR="0077008E" w:rsidRPr="0077008E" w:rsidRDefault="0077008E" w:rsidP="00F436F3">
            <w:pPr>
              <w:spacing w:line="240" w:lineRule="exact"/>
              <w:jc w:val="right"/>
            </w:pPr>
            <w:r w:rsidRPr="0077008E">
              <w:rPr>
                <w:rFonts w:hint="eastAsia"/>
              </w:rPr>
              <w:t>12.8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0C736332" w14:textId="77777777" w:rsidR="0077008E" w:rsidRPr="0077008E" w:rsidRDefault="0077008E" w:rsidP="00F436F3">
            <w:pPr>
              <w:spacing w:line="240" w:lineRule="exact"/>
              <w:jc w:val="right"/>
            </w:pPr>
            <w:r w:rsidRPr="0077008E">
              <w:rPr>
                <w:rFonts w:hint="eastAsia"/>
              </w:rPr>
              <w:t>13.2</w:t>
            </w:r>
          </w:p>
        </w:tc>
      </w:tr>
      <w:tr w:rsidR="001C57C8" w:rsidRPr="0077008E" w14:paraId="76757321" w14:textId="77777777" w:rsidTr="00403C2F">
        <w:trPr>
          <w:trHeight w:val="73"/>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7C983E" w14:textId="77777777" w:rsidR="0077008E" w:rsidRPr="0077008E" w:rsidRDefault="0077008E" w:rsidP="00F436F3">
            <w:pPr>
              <w:spacing w:line="240" w:lineRule="exact"/>
            </w:pPr>
          </w:p>
        </w:tc>
        <w:tc>
          <w:tcPr>
            <w:tcW w:w="4189" w:type="dxa"/>
            <w:tcBorders>
              <w:top w:val="single" w:sz="6" w:space="0" w:color="000000"/>
              <w:left w:val="single" w:sz="6" w:space="0" w:color="000000"/>
              <w:bottom w:val="single" w:sz="6" w:space="0" w:color="000000"/>
              <w:right w:val="single" w:sz="6" w:space="0" w:color="000000"/>
            </w:tcBorders>
            <w:shd w:val="clear" w:color="auto" w:fill="F4F4FF"/>
            <w:tcMar>
              <w:top w:w="60" w:type="dxa"/>
              <w:left w:w="60" w:type="dxa"/>
              <w:bottom w:w="60" w:type="dxa"/>
              <w:right w:w="60" w:type="dxa"/>
            </w:tcMar>
            <w:vAlign w:val="center"/>
            <w:hideMark/>
          </w:tcPr>
          <w:p w14:paraId="1DE960EF" w14:textId="77777777" w:rsidR="0077008E" w:rsidRPr="0077008E" w:rsidRDefault="0077008E" w:rsidP="00F436F3">
            <w:pPr>
              <w:spacing w:line="240" w:lineRule="exact"/>
              <w:ind w:leftChars="100" w:left="210"/>
            </w:pPr>
            <w:r w:rsidRPr="0077008E">
              <w:rPr>
                <w:rFonts w:hint="eastAsia"/>
              </w:rPr>
              <w:t>75歳以上人口</w:t>
            </w:r>
          </w:p>
        </w:tc>
        <w:tc>
          <w:tcPr>
            <w:tcW w:w="142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1D388592" w14:textId="77777777" w:rsidR="0077008E" w:rsidRPr="0077008E" w:rsidRDefault="0077008E" w:rsidP="00F436F3">
            <w:pPr>
              <w:spacing w:line="240" w:lineRule="exact"/>
              <w:jc w:val="right"/>
            </w:pPr>
            <w:r w:rsidRPr="0077008E">
              <w:rPr>
                <w:rFonts w:hint="eastAsia"/>
              </w:rPr>
              <w:t>16.1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1C68F63A" w14:textId="77777777" w:rsidR="0077008E" w:rsidRPr="0077008E" w:rsidRDefault="0077008E" w:rsidP="00F436F3">
            <w:pPr>
              <w:spacing w:line="240" w:lineRule="exact"/>
              <w:jc w:val="right"/>
            </w:pPr>
            <w:r w:rsidRPr="0077008E">
              <w:rPr>
                <w:rFonts w:hint="eastAsia"/>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01BACDCA" w14:textId="77777777" w:rsidR="0077008E" w:rsidRPr="0077008E" w:rsidRDefault="0077008E" w:rsidP="00F436F3">
            <w:pPr>
              <w:spacing w:line="240" w:lineRule="exact"/>
              <w:jc w:val="right"/>
            </w:pPr>
            <w:r w:rsidRPr="0077008E">
              <w:rPr>
                <w:rFonts w:hint="eastAsia"/>
              </w:rPr>
              <w:t>18.9</w:t>
            </w:r>
          </w:p>
        </w:tc>
      </w:tr>
      <w:tr w:rsidR="001C57C8" w:rsidRPr="0077008E" w14:paraId="405CEFA3" w14:textId="77777777" w:rsidTr="00403C2F">
        <w:trPr>
          <w:trHeight w:val="73"/>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2CEB467" w14:textId="77777777" w:rsidR="0077008E" w:rsidRPr="0077008E" w:rsidRDefault="0077008E" w:rsidP="00F436F3">
            <w:pPr>
              <w:spacing w:line="240" w:lineRule="exact"/>
            </w:pPr>
          </w:p>
        </w:tc>
        <w:tc>
          <w:tcPr>
            <w:tcW w:w="4189" w:type="dxa"/>
            <w:tcBorders>
              <w:top w:val="single" w:sz="6" w:space="0" w:color="000000"/>
              <w:left w:val="single" w:sz="6" w:space="0" w:color="000000"/>
              <w:bottom w:val="single" w:sz="6" w:space="0" w:color="000000"/>
              <w:right w:val="single" w:sz="6" w:space="0" w:color="000000"/>
            </w:tcBorders>
            <w:shd w:val="clear" w:color="auto" w:fill="F4F4FF"/>
            <w:tcMar>
              <w:top w:w="60" w:type="dxa"/>
              <w:left w:w="60" w:type="dxa"/>
              <w:bottom w:w="60" w:type="dxa"/>
              <w:right w:w="60" w:type="dxa"/>
            </w:tcMar>
            <w:vAlign w:val="center"/>
            <w:hideMark/>
          </w:tcPr>
          <w:p w14:paraId="1EEB7DC1" w14:textId="77777777" w:rsidR="0077008E" w:rsidRPr="0077008E" w:rsidRDefault="0077008E" w:rsidP="00F436F3">
            <w:pPr>
              <w:spacing w:line="240" w:lineRule="exact"/>
              <w:ind w:leftChars="100" w:left="210"/>
            </w:pPr>
            <w:r w:rsidRPr="0077008E">
              <w:rPr>
                <w:rFonts w:hint="eastAsia"/>
              </w:rPr>
              <w:t>75～84歳人口</w:t>
            </w:r>
          </w:p>
        </w:tc>
        <w:tc>
          <w:tcPr>
            <w:tcW w:w="142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4B4420A4" w14:textId="77777777" w:rsidR="0077008E" w:rsidRPr="0077008E" w:rsidRDefault="0077008E" w:rsidP="00F436F3">
            <w:pPr>
              <w:spacing w:line="240" w:lineRule="exact"/>
              <w:jc w:val="right"/>
            </w:pPr>
            <w:r w:rsidRPr="0077008E">
              <w:rPr>
                <w:rFonts w:hint="eastAsia"/>
              </w:rPr>
              <w:t>10.8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0FA51104" w14:textId="77777777" w:rsidR="0077008E" w:rsidRPr="0077008E" w:rsidRDefault="0077008E" w:rsidP="00F436F3">
            <w:pPr>
              <w:spacing w:line="240" w:lineRule="exact"/>
              <w:jc w:val="right"/>
            </w:pPr>
            <w:r w:rsidRPr="0077008E">
              <w:rPr>
                <w:rFonts w:hint="eastAsia"/>
              </w:rPr>
              <w:t>9.6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4A8A8D56" w14:textId="77777777" w:rsidR="0077008E" w:rsidRPr="0077008E" w:rsidRDefault="0077008E" w:rsidP="00F436F3">
            <w:pPr>
              <w:spacing w:line="240" w:lineRule="exact"/>
              <w:jc w:val="right"/>
            </w:pPr>
            <w:r w:rsidRPr="0077008E">
              <w:rPr>
                <w:rFonts w:hint="eastAsia"/>
              </w:rPr>
              <w:t>11.8</w:t>
            </w:r>
          </w:p>
        </w:tc>
      </w:tr>
      <w:tr w:rsidR="001C57C8" w:rsidRPr="0077008E" w14:paraId="155846AB" w14:textId="77777777" w:rsidTr="00403C2F">
        <w:trPr>
          <w:trHeight w:val="73"/>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62206C" w14:textId="77777777" w:rsidR="0077008E" w:rsidRPr="0077008E" w:rsidRDefault="0077008E" w:rsidP="00F436F3">
            <w:pPr>
              <w:spacing w:line="240" w:lineRule="exact"/>
            </w:pPr>
          </w:p>
        </w:tc>
        <w:tc>
          <w:tcPr>
            <w:tcW w:w="4189" w:type="dxa"/>
            <w:tcBorders>
              <w:top w:val="single" w:sz="6" w:space="0" w:color="000000"/>
              <w:left w:val="single" w:sz="6" w:space="0" w:color="000000"/>
              <w:bottom w:val="single" w:sz="6" w:space="0" w:color="000000"/>
              <w:right w:val="single" w:sz="6" w:space="0" w:color="000000"/>
            </w:tcBorders>
            <w:shd w:val="clear" w:color="auto" w:fill="F4F4FF"/>
            <w:tcMar>
              <w:top w:w="60" w:type="dxa"/>
              <w:left w:w="60" w:type="dxa"/>
              <w:bottom w:w="60" w:type="dxa"/>
              <w:right w:w="60" w:type="dxa"/>
            </w:tcMar>
            <w:vAlign w:val="center"/>
            <w:hideMark/>
          </w:tcPr>
          <w:p w14:paraId="7782B1C3" w14:textId="77777777" w:rsidR="0077008E" w:rsidRPr="0077008E" w:rsidRDefault="0077008E" w:rsidP="00F436F3">
            <w:pPr>
              <w:spacing w:line="240" w:lineRule="exact"/>
              <w:ind w:leftChars="100" w:left="210"/>
            </w:pPr>
            <w:r w:rsidRPr="0077008E">
              <w:rPr>
                <w:rFonts w:hint="eastAsia"/>
              </w:rPr>
              <w:t>85～94歳人口</w:t>
            </w:r>
          </w:p>
        </w:tc>
        <w:tc>
          <w:tcPr>
            <w:tcW w:w="142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6BEA8092" w14:textId="77777777" w:rsidR="0077008E" w:rsidRPr="0077008E" w:rsidRDefault="0077008E" w:rsidP="00F436F3">
            <w:pPr>
              <w:spacing w:line="240" w:lineRule="exact"/>
              <w:jc w:val="right"/>
            </w:pPr>
            <w:r w:rsidRPr="0077008E">
              <w:rPr>
                <w:rFonts w:hint="eastAsia"/>
              </w:rPr>
              <w:t>4.8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1E534F43" w14:textId="77777777" w:rsidR="0077008E" w:rsidRPr="0077008E" w:rsidRDefault="0077008E" w:rsidP="00F436F3">
            <w:pPr>
              <w:spacing w:line="240" w:lineRule="exact"/>
              <w:jc w:val="right"/>
            </w:pPr>
            <w:r w:rsidRPr="0077008E">
              <w:rPr>
                <w:rFonts w:hint="eastAsia"/>
              </w:rPr>
              <w:t>3.4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7D14784E" w14:textId="77777777" w:rsidR="0077008E" w:rsidRPr="0077008E" w:rsidRDefault="0077008E" w:rsidP="00F436F3">
            <w:pPr>
              <w:spacing w:line="240" w:lineRule="exact"/>
              <w:jc w:val="right"/>
            </w:pPr>
            <w:r w:rsidRPr="0077008E">
              <w:rPr>
                <w:rFonts w:hint="eastAsia"/>
              </w:rPr>
              <w:t>6.3</w:t>
            </w:r>
          </w:p>
        </w:tc>
      </w:tr>
      <w:tr w:rsidR="001C57C8" w:rsidRPr="0077008E" w14:paraId="3672A014" w14:textId="77777777" w:rsidTr="00403C2F">
        <w:trPr>
          <w:trHeight w:val="73"/>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9BCB2F" w14:textId="77777777" w:rsidR="0077008E" w:rsidRPr="0077008E" w:rsidRDefault="0077008E" w:rsidP="00F436F3">
            <w:pPr>
              <w:spacing w:line="240" w:lineRule="exact"/>
            </w:pPr>
          </w:p>
        </w:tc>
        <w:tc>
          <w:tcPr>
            <w:tcW w:w="4189" w:type="dxa"/>
            <w:tcBorders>
              <w:top w:val="single" w:sz="6" w:space="0" w:color="000000"/>
              <w:left w:val="single" w:sz="6" w:space="0" w:color="000000"/>
              <w:bottom w:val="single" w:sz="6" w:space="0" w:color="000000"/>
              <w:right w:val="single" w:sz="6" w:space="0" w:color="000000"/>
            </w:tcBorders>
            <w:shd w:val="clear" w:color="auto" w:fill="F4F4FF"/>
            <w:tcMar>
              <w:top w:w="60" w:type="dxa"/>
              <w:left w:w="60" w:type="dxa"/>
              <w:bottom w:w="60" w:type="dxa"/>
              <w:right w:w="60" w:type="dxa"/>
            </w:tcMar>
            <w:vAlign w:val="center"/>
            <w:hideMark/>
          </w:tcPr>
          <w:p w14:paraId="51CECBB3" w14:textId="77777777" w:rsidR="0077008E" w:rsidRPr="0077008E" w:rsidRDefault="0077008E" w:rsidP="00F436F3">
            <w:pPr>
              <w:spacing w:line="240" w:lineRule="exact"/>
              <w:ind w:leftChars="100" w:left="210"/>
            </w:pPr>
            <w:r w:rsidRPr="0077008E">
              <w:rPr>
                <w:rFonts w:hint="eastAsia"/>
              </w:rPr>
              <w:t>95歳以上人口</w:t>
            </w:r>
          </w:p>
        </w:tc>
        <w:tc>
          <w:tcPr>
            <w:tcW w:w="142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05697529" w14:textId="77777777" w:rsidR="0077008E" w:rsidRPr="0077008E" w:rsidRDefault="0077008E" w:rsidP="00F436F3">
            <w:pPr>
              <w:spacing w:line="240" w:lineRule="exact"/>
              <w:jc w:val="right"/>
            </w:pPr>
            <w:r w:rsidRPr="0077008E">
              <w:rPr>
                <w:rFonts w:hint="eastAsia"/>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39C06549" w14:textId="77777777" w:rsidR="0077008E" w:rsidRPr="0077008E" w:rsidRDefault="0077008E" w:rsidP="00F436F3">
            <w:pPr>
              <w:spacing w:line="240" w:lineRule="exact"/>
              <w:jc w:val="right"/>
            </w:pPr>
            <w:r w:rsidRPr="0077008E">
              <w:rPr>
                <w:rFonts w:hint="eastAsia"/>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24FA6E9F" w14:textId="77777777" w:rsidR="0077008E" w:rsidRPr="0077008E" w:rsidRDefault="0077008E" w:rsidP="00F436F3">
            <w:pPr>
              <w:spacing w:line="240" w:lineRule="exact"/>
              <w:jc w:val="right"/>
            </w:pPr>
            <w:r w:rsidRPr="0077008E">
              <w:rPr>
                <w:rFonts w:hint="eastAsia"/>
              </w:rPr>
              <w:t>0.9</w:t>
            </w:r>
          </w:p>
        </w:tc>
      </w:tr>
      <w:tr w:rsidR="001C57C8" w:rsidRPr="0077008E" w14:paraId="4024DB07" w14:textId="77777777" w:rsidTr="00403C2F">
        <w:trPr>
          <w:trHeight w:val="73"/>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7402B2" w14:textId="77777777" w:rsidR="0077008E" w:rsidRPr="0077008E" w:rsidRDefault="0077008E" w:rsidP="00F436F3">
            <w:pPr>
              <w:spacing w:line="240" w:lineRule="exact"/>
            </w:pPr>
          </w:p>
        </w:tc>
        <w:tc>
          <w:tcPr>
            <w:tcW w:w="4189" w:type="dxa"/>
            <w:tcBorders>
              <w:top w:val="single" w:sz="6" w:space="0" w:color="000000"/>
              <w:left w:val="single" w:sz="6" w:space="0" w:color="000000"/>
              <w:bottom w:val="single" w:sz="6" w:space="0" w:color="000000"/>
              <w:right w:val="single" w:sz="6" w:space="0" w:color="000000"/>
            </w:tcBorders>
            <w:shd w:val="clear" w:color="auto" w:fill="F4F4FF"/>
            <w:tcMar>
              <w:top w:w="60" w:type="dxa"/>
              <w:left w:w="60" w:type="dxa"/>
              <w:bottom w:w="60" w:type="dxa"/>
              <w:right w:w="60" w:type="dxa"/>
            </w:tcMar>
            <w:vAlign w:val="center"/>
            <w:hideMark/>
          </w:tcPr>
          <w:p w14:paraId="0B9841EE" w14:textId="77777777" w:rsidR="0077008E" w:rsidRPr="0077008E" w:rsidRDefault="0077008E" w:rsidP="00F436F3">
            <w:pPr>
              <w:spacing w:line="240" w:lineRule="exact"/>
            </w:pPr>
            <w:r w:rsidRPr="0077008E">
              <w:rPr>
                <w:rFonts w:hint="eastAsia"/>
              </w:rPr>
              <w:t>15～64歳人口</w:t>
            </w:r>
          </w:p>
        </w:tc>
        <w:tc>
          <w:tcPr>
            <w:tcW w:w="142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6B260413" w14:textId="77777777" w:rsidR="0077008E" w:rsidRPr="0077008E" w:rsidRDefault="0077008E" w:rsidP="00F436F3">
            <w:pPr>
              <w:spacing w:line="240" w:lineRule="exact"/>
              <w:jc w:val="right"/>
            </w:pPr>
            <w:r w:rsidRPr="0077008E">
              <w:rPr>
                <w:rFonts w:hint="eastAsia"/>
              </w:rPr>
              <w:t>59.5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2C774B15" w14:textId="77777777" w:rsidR="0077008E" w:rsidRPr="0077008E" w:rsidRDefault="0077008E" w:rsidP="00F436F3">
            <w:pPr>
              <w:spacing w:line="240" w:lineRule="exact"/>
              <w:jc w:val="right"/>
            </w:pPr>
            <w:r w:rsidRPr="0077008E">
              <w:rPr>
                <w:rFonts w:hint="eastAsia"/>
              </w:rPr>
              <w:t>62.0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778839F8" w14:textId="77777777" w:rsidR="0077008E" w:rsidRPr="0077008E" w:rsidRDefault="0077008E" w:rsidP="00F436F3">
            <w:pPr>
              <w:spacing w:line="240" w:lineRule="exact"/>
              <w:jc w:val="right"/>
            </w:pPr>
            <w:r w:rsidRPr="0077008E">
              <w:rPr>
                <w:rFonts w:hint="eastAsia"/>
              </w:rPr>
              <w:t>57.1</w:t>
            </w:r>
          </w:p>
        </w:tc>
      </w:tr>
      <w:tr w:rsidR="001C57C8" w:rsidRPr="0077008E" w14:paraId="0ECABD92" w14:textId="77777777" w:rsidTr="00403C2F">
        <w:trPr>
          <w:trHeight w:val="73"/>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0F35FCD" w14:textId="77777777" w:rsidR="0077008E" w:rsidRPr="0077008E" w:rsidRDefault="0077008E" w:rsidP="00F436F3">
            <w:pPr>
              <w:spacing w:line="240" w:lineRule="exact"/>
            </w:pPr>
          </w:p>
        </w:tc>
        <w:tc>
          <w:tcPr>
            <w:tcW w:w="4189" w:type="dxa"/>
            <w:tcBorders>
              <w:top w:val="single" w:sz="6" w:space="0" w:color="000000"/>
              <w:left w:val="single" w:sz="6" w:space="0" w:color="000000"/>
              <w:bottom w:val="single" w:sz="6" w:space="0" w:color="000000"/>
              <w:right w:val="single" w:sz="6" w:space="0" w:color="000000"/>
            </w:tcBorders>
            <w:shd w:val="clear" w:color="auto" w:fill="F4F4FF"/>
            <w:tcMar>
              <w:top w:w="60" w:type="dxa"/>
              <w:left w:w="60" w:type="dxa"/>
              <w:bottom w:w="60" w:type="dxa"/>
              <w:right w:w="60" w:type="dxa"/>
            </w:tcMar>
            <w:vAlign w:val="center"/>
            <w:hideMark/>
          </w:tcPr>
          <w:p w14:paraId="73AF2784" w14:textId="77777777" w:rsidR="0077008E" w:rsidRPr="0077008E" w:rsidRDefault="0077008E" w:rsidP="00F436F3">
            <w:pPr>
              <w:spacing w:line="240" w:lineRule="exact"/>
            </w:pPr>
            <w:r w:rsidRPr="0077008E">
              <w:rPr>
                <w:rFonts w:hint="eastAsia"/>
              </w:rPr>
              <w:t>15歳未満人口</w:t>
            </w:r>
          </w:p>
        </w:tc>
        <w:tc>
          <w:tcPr>
            <w:tcW w:w="1428"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218BF04F" w14:textId="77777777" w:rsidR="0077008E" w:rsidRPr="0077008E" w:rsidRDefault="0077008E" w:rsidP="00F436F3">
            <w:pPr>
              <w:spacing w:line="240" w:lineRule="exact"/>
              <w:jc w:val="right"/>
            </w:pPr>
            <w:r w:rsidRPr="0077008E">
              <w:rPr>
                <w:rFonts w:hint="eastAsia"/>
              </w:rPr>
              <w:t>11.4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108EDC32" w14:textId="77777777" w:rsidR="0077008E" w:rsidRPr="0077008E" w:rsidRDefault="0077008E" w:rsidP="00F436F3">
            <w:pPr>
              <w:spacing w:line="240" w:lineRule="exact"/>
              <w:jc w:val="right"/>
            </w:pPr>
            <w:r w:rsidRPr="0077008E">
              <w:rPr>
                <w:rFonts w:hint="eastAsia"/>
              </w:rPr>
              <w:t>12.0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53A2274E" w14:textId="77777777" w:rsidR="0077008E" w:rsidRPr="0077008E" w:rsidRDefault="0077008E" w:rsidP="00F436F3">
            <w:pPr>
              <w:spacing w:line="240" w:lineRule="exact"/>
              <w:jc w:val="right"/>
            </w:pPr>
            <w:r w:rsidRPr="0077008E">
              <w:rPr>
                <w:rFonts w:hint="eastAsia"/>
              </w:rPr>
              <w:t>10.8</w:t>
            </w:r>
          </w:p>
        </w:tc>
      </w:tr>
      <w:tr w:rsidR="0077008E" w:rsidRPr="0077008E" w14:paraId="672059F5" w14:textId="77777777" w:rsidTr="001C57C8">
        <w:trPr>
          <w:trHeight w:val="192"/>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12D7428A" w14:textId="70884E22" w:rsidR="0077008E" w:rsidRPr="0077008E" w:rsidRDefault="0077008E" w:rsidP="00F436F3">
            <w:pPr>
              <w:spacing w:line="240" w:lineRule="exact"/>
              <w:rPr>
                <w:sz w:val="18"/>
                <w:szCs w:val="18"/>
              </w:rPr>
            </w:pPr>
            <w:r w:rsidRPr="0077008E">
              <w:rPr>
                <w:rFonts w:hint="eastAsia"/>
                <w:sz w:val="18"/>
                <w:szCs w:val="18"/>
              </w:rPr>
              <w:t>資料：総務省「人口推計」</w:t>
            </w:r>
          </w:p>
        </w:tc>
      </w:tr>
    </w:tbl>
    <w:p w14:paraId="6D2455CD" w14:textId="77777777" w:rsidR="006C5633" w:rsidRPr="0077008E" w:rsidRDefault="006C5633" w:rsidP="003037AD"/>
    <w:p w14:paraId="1E01DDF0" w14:textId="77777777" w:rsidR="003037AD" w:rsidRDefault="003037AD" w:rsidP="003037AD">
      <w:pPr>
        <w:pStyle w:val="1"/>
      </w:pPr>
      <w:r>
        <w:rPr>
          <w:rFonts w:hint="eastAsia"/>
        </w:rPr>
        <w:t>２．少子化の原因</w:t>
      </w:r>
    </w:p>
    <w:p w14:paraId="48AC1395" w14:textId="77777777" w:rsidR="003037AD" w:rsidRDefault="003037AD" w:rsidP="003037AD">
      <w:r>
        <w:rPr>
          <w:rFonts w:hint="eastAsia"/>
        </w:rPr>
        <w:t xml:space="preserve">　</w:t>
      </w:r>
      <w:r>
        <w:t>2021年社会保障・人口問題基本調査 ＜結婚と出産に関する全国調査＞ 「第16回出生動向基本調査」によると、未婚男女の結婚意欲や希望子ども数、夫婦の予定子ども数といった、家族をつくる意欲は一段と引き下がる方向に変化し、結婚することや、子どもを持つことは必ずしも必要ではないと考える人が増え、個人の生活や価値観を大切にする考え方への支持が増えた。</w:t>
      </w:r>
    </w:p>
    <w:p w14:paraId="0C781B57" w14:textId="77777777" w:rsidR="003037AD" w:rsidRDefault="003037AD" w:rsidP="003037AD">
      <w:r>
        <w:rPr>
          <w:rFonts w:hint="eastAsia"/>
        </w:rPr>
        <w:t xml:space="preserve">　また、男性、女性の役割について行動、意識ともに大きく変化し、仕事と子育てを両立させる生き方を理想とする割合が初めて最多となった。妻となる結婚相手に経済力を求める男性や、夫になる相手に家事・育児の能力や姿勢を求める女性が増えるなど、行動、態度の両面で男女差が縮小している。</w:t>
      </w:r>
    </w:p>
    <w:p w14:paraId="76BD94C5" w14:textId="77777777" w:rsidR="003037AD" w:rsidRDefault="003037AD" w:rsidP="003037AD">
      <w:r>
        <w:rPr>
          <w:rFonts w:hint="eastAsia"/>
        </w:rPr>
        <w:t xml:space="preserve">　このように子どもの出生率が低下したもっとも大きな要因は、社会経済の変化、働き方や消費生活が大きく変わり、家族や男女などの社会的関係や価値観の変化および多様化が起</w:t>
      </w:r>
      <w:r>
        <w:rPr>
          <w:rFonts w:hint="eastAsia"/>
        </w:rPr>
        <w:lastRenderedPageBreak/>
        <w:t>こり、これまでのライフスタイルとは異なった生活を求める人々が増えてきているためである。</w:t>
      </w:r>
    </w:p>
    <w:p w14:paraId="6201444C" w14:textId="77777777" w:rsidR="003037AD" w:rsidRDefault="003037AD" w:rsidP="003037AD"/>
    <w:p w14:paraId="65A605D4" w14:textId="77777777" w:rsidR="003037AD" w:rsidRDefault="003037AD" w:rsidP="003037AD"/>
    <w:p w14:paraId="2D3A7746" w14:textId="77777777" w:rsidR="003037AD" w:rsidRDefault="003037AD" w:rsidP="003037AD">
      <w:pPr>
        <w:pStyle w:val="1"/>
      </w:pPr>
      <w:r>
        <w:rPr>
          <w:rFonts w:hint="eastAsia"/>
        </w:rPr>
        <w:t>３．少子高齢化に伴う問題点</w:t>
      </w:r>
    </w:p>
    <w:p w14:paraId="36FE896E" w14:textId="77777777" w:rsidR="003037AD" w:rsidRDefault="003037AD" w:rsidP="003037AD">
      <w:r>
        <w:rPr>
          <w:rFonts w:hint="eastAsia"/>
        </w:rPr>
        <w:t xml:space="preserve">　少子高齢化が進むと労働人口が減少し、とくに、労働力の縮小と消費市場の縮小が経済に大きな影響を与えると予測される。また、高齢化が進むことで年金、医療、介護などの社会保障費が増加して、国民の負担が増大するのではないかと懸念されている。</w:t>
      </w:r>
    </w:p>
    <w:p w14:paraId="5DEB01FF" w14:textId="77777777" w:rsidR="003037AD" w:rsidRDefault="003037AD" w:rsidP="003037AD"/>
    <w:p w14:paraId="1BB886F4" w14:textId="77777777" w:rsidR="003037AD" w:rsidRDefault="003037AD" w:rsidP="003037AD"/>
    <w:p w14:paraId="111E0706" w14:textId="77777777" w:rsidR="003037AD" w:rsidRDefault="003037AD" w:rsidP="003037AD">
      <w:pPr>
        <w:pStyle w:val="1"/>
      </w:pPr>
      <w:r>
        <w:rPr>
          <w:rFonts w:hint="eastAsia"/>
        </w:rPr>
        <w:t>４．少子化への対策</w:t>
      </w:r>
    </w:p>
    <w:p w14:paraId="4800367D" w14:textId="77777777" w:rsidR="003037AD" w:rsidRDefault="003037AD" w:rsidP="003037AD">
      <w:r>
        <w:rPr>
          <w:rFonts w:hint="eastAsia"/>
        </w:rPr>
        <w:t xml:space="preserve">　若い世代の多様な価値観・考え方を尊重しつつ、希望どおり結婚し、希望する誰もがこどもを産み、育てることができるようにするためには、「未来への投資」としてこども子育て政策を強化するとともに、社会全体でこども・子育てを支えていくという意識を醸成していく必要がある。</w:t>
      </w:r>
    </w:p>
    <w:p w14:paraId="4B3733EC" w14:textId="77777777" w:rsidR="003037AD" w:rsidRDefault="003037AD" w:rsidP="003037AD"/>
    <w:p w14:paraId="1FCFCEC3" w14:textId="77777777" w:rsidR="003037AD" w:rsidRDefault="003037AD" w:rsidP="003037AD"/>
    <w:p w14:paraId="023BC325" w14:textId="77777777" w:rsidR="003037AD" w:rsidRDefault="003037AD" w:rsidP="003037AD">
      <w:r>
        <w:rPr>
          <w:rFonts w:hint="eastAsia"/>
        </w:rPr>
        <w:t>参考資料：</w:t>
      </w:r>
    </w:p>
    <w:p w14:paraId="49BA0DAD" w14:textId="77777777" w:rsidR="003037AD" w:rsidRDefault="003037AD" w:rsidP="003037AD">
      <w:r>
        <w:rPr>
          <w:rFonts w:hint="eastAsia"/>
        </w:rPr>
        <w:t>人口動態調査</w:t>
      </w:r>
      <w:r>
        <w:t xml:space="preserve"> 人口動態統計 確定数 出生「 年次別にみた出生数・出生率（人口千対）・出生性比及び合計特殊出生率（2022年調査）」</w:t>
      </w:r>
    </w:p>
    <w:p w14:paraId="01AB7846" w14:textId="77777777" w:rsidR="003037AD" w:rsidRDefault="003037AD" w:rsidP="003037AD">
      <w:r>
        <w:t>https://www.e-stat.go.jp/dbview?sid=0003411595</w:t>
      </w:r>
    </w:p>
    <w:p w14:paraId="2A31D86B" w14:textId="77777777" w:rsidR="003037AD" w:rsidRDefault="003037AD" w:rsidP="003037AD"/>
    <w:p w14:paraId="5548432F" w14:textId="77777777" w:rsidR="003037AD" w:rsidRDefault="003037AD" w:rsidP="003037AD">
      <w:r>
        <w:rPr>
          <w:rFonts w:hint="eastAsia"/>
        </w:rPr>
        <w:t>令和</w:t>
      </w:r>
      <w:r>
        <w:t>5年(2023)人口動態統計月報年計（概数）の概況</w:t>
      </w:r>
    </w:p>
    <w:p w14:paraId="50464966" w14:textId="77777777" w:rsidR="003037AD" w:rsidRDefault="003037AD" w:rsidP="003037AD">
      <w:r>
        <w:rPr>
          <w:rFonts w:hint="eastAsia"/>
        </w:rPr>
        <w:t>（結果の概要）</w:t>
      </w:r>
    </w:p>
    <w:p w14:paraId="337ABA67" w14:textId="77777777" w:rsidR="003037AD" w:rsidRDefault="003037AD" w:rsidP="003037AD">
      <w:r>
        <w:t>https://www.mhlw.go.jp/toukei/saikin/hw/jinkou/geppo/nengai23/dl/kekka.pdf</w:t>
      </w:r>
    </w:p>
    <w:p w14:paraId="064DCDEC" w14:textId="77777777" w:rsidR="003037AD" w:rsidRDefault="003037AD" w:rsidP="003037AD"/>
    <w:p w14:paraId="71E19BAA" w14:textId="77777777" w:rsidR="003037AD" w:rsidRDefault="003037AD" w:rsidP="003037AD">
      <w:r>
        <w:rPr>
          <w:rFonts w:hint="eastAsia"/>
        </w:rPr>
        <w:t>こども家庭庁「令和</w:t>
      </w:r>
      <w:r>
        <w:t>6年版こども白書」</w:t>
      </w:r>
    </w:p>
    <w:p w14:paraId="771DCD27" w14:textId="77777777" w:rsidR="003037AD" w:rsidRDefault="003037AD" w:rsidP="003037AD">
      <w:r>
        <w:t>https://www.cfa.go.jp/resources/white-paper/r06</w:t>
      </w:r>
    </w:p>
    <w:p w14:paraId="4D544FDF" w14:textId="77777777" w:rsidR="003037AD" w:rsidRDefault="003037AD" w:rsidP="003037AD"/>
    <w:p w14:paraId="3688FDD9" w14:textId="77777777" w:rsidR="003037AD" w:rsidRDefault="003037AD" w:rsidP="003037AD">
      <w:r>
        <w:rPr>
          <w:rFonts w:hint="eastAsia"/>
        </w:rPr>
        <w:t>内閣府「令和</w:t>
      </w:r>
      <w:r>
        <w:t>5年版高齢社会白書（全体版）」</w:t>
      </w:r>
    </w:p>
    <w:p w14:paraId="407F2D85" w14:textId="77777777" w:rsidR="003037AD" w:rsidRDefault="003037AD" w:rsidP="003037AD">
      <w:r>
        <w:t>https://www8.cao.go.jp/kourei/whitepaper/w-2023/html/zenbun/index.html</w:t>
      </w:r>
    </w:p>
    <w:p w14:paraId="6A02304A" w14:textId="77777777" w:rsidR="003037AD" w:rsidRDefault="003037AD" w:rsidP="003037AD"/>
    <w:p w14:paraId="71037314" w14:textId="77777777" w:rsidR="003037AD" w:rsidRDefault="003037AD" w:rsidP="003037AD">
      <w:r>
        <w:rPr>
          <w:rFonts w:hint="eastAsia"/>
        </w:rPr>
        <w:lastRenderedPageBreak/>
        <w:t>首相官邸「こども・子育て政策の目指す社会像と基本理念とは～次元の異なる少子化対策の実現に向けて～」</w:t>
      </w:r>
    </w:p>
    <w:p w14:paraId="2C62AB32" w14:textId="77777777" w:rsidR="003037AD" w:rsidRDefault="003037AD" w:rsidP="003037AD">
      <w:r>
        <w:t>https://www.kantei.go.jp/jp/kodomokosodateseisaku_kishida/index.html</w:t>
      </w:r>
    </w:p>
    <w:p w14:paraId="604E6A6A" w14:textId="77777777" w:rsidR="003037AD" w:rsidRDefault="003037AD" w:rsidP="003037AD"/>
    <w:p w14:paraId="3B5548C3" w14:textId="77777777" w:rsidR="003037AD" w:rsidRDefault="003037AD" w:rsidP="003037AD">
      <w:r>
        <w:rPr>
          <w:rFonts w:hint="eastAsia"/>
        </w:rPr>
        <w:t>国立社会保障・人口問題研究所</w:t>
      </w:r>
    </w:p>
    <w:p w14:paraId="51D53C07" w14:textId="77777777" w:rsidR="003037AD" w:rsidRDefault="003037AD" w:rsidP="003037AD">
      <w:r>
        <w:t>https://www.ipss.go.jp/</w:t>
      </w:r>
    </w:p>
    <w:p w14:paraId="7C6CB48D" w14:textId="77777777" w:rsidR="003037AD" w:rsidRDefault="003037AD" w:rsidP="003037AD">
      <w:r>
        <w:rPr>
          <w:rFonts w:hint="eastAsia"/>
        </w:rPr>
        <w:t>第</w:t>
      </w:r>
      <w:r>
        <w:t>16回（2021年）出生動向基本調査（結婚と出産に関する全国調査）報告書</w:t>
      </w:r>
    </w:p>
    <w:p w14:paraId="655742A2" w14:textId="71578785" w:rsidR="00765EEE" w:rsidRDefault="003037AD" w:rsidP="003037AD">
      <w:r>
        <w:t>https://www.ipss.go.jp/ps-doukou/j/doukou16/JNFS16_ReportALL.pdf</w:t>
      </w:r>
    </w:p>
    <w:p w14:paraId="5FA43D61" w14:textId="77777777" w:rsidR="00765EEE" w:rsidRDefault="00765EEE"/>
    <w:p w14:paraId="3AD3AE18" w14:textId="77777777" w:rsidR="00765EEE" w:rsidRDefault="00765EEE"/>
    <w:sectPr w:rsidR="00765EEE" w:rsidSect="00081C3C">
      <w:headerReference w:type="default" r:id="rId9"/>
      <w:footerReference w:type="default" r:id="rId10"/>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F9C44" w14:textId="77777777" w:rsidR="003037AD" w:rsidRDefault="003037AD" w:rsidP="00765EEE">
      <w:r>
        <w:separator/>
      </w:r>
    </w:p>
  </w:endnote>
  <w:endnote w:type="continuationSeparator" w:id="0">
    <w:p w14:paraId="308CFF50" w14:textId="77777777" w:rsidR="003037AD" w:rsidRDefault="003037AD" w:rsidP="00765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0096954"/>
      <w:docPartObj>
        <w:docPartGallery w:val="Page Numbers (Bottom of Page)"/>
        <w:docPartUnique/>
      </w:docPartObj>
    </w:sdtPr>
    <w:sdtEndPr/>
    <w:sdtContent>
      <w:p w14:paraId="54F78406" w14:textId="77777777" w:rsidR="00081C3C" w:rsidRDefault="00081C3C">
        <w:pPr>
          <w:pStyle w:val="ac"/>
          <w:jc w:val="center"/>
        </w:pPr>
        <w:r>
          <w:fldChar w:fldCharType="begin"/>
        </w:r>
        <w:r>
          <w:instrText>PAGE   \* MERGEFORMAT</w:instrText>
        </w:r>
        <w:r>
          <w:fldChar w:fldCharType="separate"/>
        </w:r>
        <w:r>
          <w:rPr>
            <w:lang w:val="ja-JP"/>
          </w:rPr>
          <w:t>2</w:t>
        </w:r>
        <w:r>
          <w:fldChar w:fldCharType="end"/>
        </w:r>
      </w:p>
    </w:sdtContent>
  </w:sdt>
  <w:p w14:paraId="3690B7D7" w14:textId="77777777" w:rsidR="00765EEE" w:rsidRDefault="00765EE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416F1" w14:textId="77777777" w:rsidR="003037AD" w:rsidRDefault="003037AD" w:rsidP="00765EEE">
      <w:r>
        <w:separator/>
      </w:r>
    </w:p>
  </w:footnote>
  <w:footnote w:type="continuationSeparator" w:id="0">
    <w:p w14:paraId="7223A88C" w14:textId="77777777" w:rsidR="003037AD" w:rsidRDefault="003037AD" w:rsidP="00765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5AE1B" w14:textId="77777777" w:rsidR="00765EEE" w:rsidRDefault="00081C3C" w:rsidP="00081C3C">
    <w:pPr>
      <w:pStyle w:val="aa"/>
      <w:jc w:val="right"/>
    </w:pPr>
    <w:r w:rsidRPr="009472C1">
      <w:rPr>
        <w:rFonts w:asciiTheme="majorEastAsia" w:eastAsiaTheme="majorEastAsia" w:hAnsiTheme="majorEastAsia" w:hint="eastAsia"/>
        <w:sz w:val="18"/>
        <w:szCs w:val="18"/>
        <w:lang w:eastAsia="zh-CN"/>
      </w:rPr>
      <w:t>学籍番号　9999999　神戸　太郎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7AD"/>
    <w:rsid w:val="00044E70"/>
    <w:rsid w:val="00081C3C"/>
    <w:rsid w:val="000876EE"/>
    <w:rsid w:val="00103C42"/>
    <w:rsid w:val="00141CE3"/>
    <w:rsid w:val="001B6873"/>
    <w:rsid w:val="001C57C8"/>
    <w:rsid w:val="003037AD"/>
    <w:rsid w:val="00312275"/>
    <w:rsid w:val="00372CF3"/>
    <w:rsid w:val="003F0762"/>
    <w:rsid w:val="00403C2F"/>
    <w:rsid w:val="004423E2"/>
    <w:rsid w:val="004F35CF"/>
    <w:rsid w:val="005A7BE5"/>
    <w:rsid w:val="005A7F29"/>
    <w:rsid w:val="005D7B4A"/>
    <w:rsid w:val="005D7D1A"/>
    <w:rsid w:val="005E03EC"/>
    <w:rsid w:val="006C5633"/>
    <w:rsid w:val="00765EEE"/>
    <w:rsid w:val="0077008E"/>
    <w:rsid w:val="008649CF"/>
    <w:rsid w:val="008765AC"/>
    <w:rsid w:val="008B10AA"/>
    <w:rsid w:val="00B03F2B"/>
    <w:rsid w:val="00C14B6E"/>
    <w:rsid w:val="00DE3ED6"/>
    <w:rsid w:val="00DE71B6"/>
    <w:rsid w:val="00E129F0"/>
    <w:rsid w:val="00F436F3"/>
    <w:rsid w:val="00F53F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210319A"/>
  <w14:defaultImageDpi w14:val="32767"/>
  <w15:chartTrackingRefBased/>
  <w15:docId w15:val="{E0DD512B-CA93-4EF5-9A55-14C9B2D2A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3C"/>
    <w:pPr>
      <w:widowControl w:val="0"/>
      <w:jc w:val="both"/>
    </w:pPr>
    <w:rPr>
      <w14:ligatures w14:val="none"/>
    </w:rPr>
  </w:style>
  <w:style w:type="paragraph" w:styleId="1">
    <w:name w:val="heading 1"/>
    <w:basedOn w:val="a"/>
    <w:next w:val="a"/>
    <w:link w:val="10"/>
    <w:uiPriority w:val="9"/>
    <w:qFormat/>
    <w:rsid w:val="008B10A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B10A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B10AA"/>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B10A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B10A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B10A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B10A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B10A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B10A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B10A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B10A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B10A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B10A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B10A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B10A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B10A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B10A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B10A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B10A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B10A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B10A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B10A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B10AA"/>
    <w:pPr>
      <w:spacing w:before="160" w:after="160"/>
      <w:jc w:val="center"/>
    </w:pPr>
    <w:rPr>
      <w:i/>
      <w:iCs/>
      <w:color w:val="404040" w:themeColor="text1" w:themeTint="BF"/>
    </w:rPr>
  </w:style>
  <w:style w:type="character" w:customStyle="1" w:styleId="a8">
    <w:name w:val="引用文 (文字)"/>
    <w:basedOn w:val="a0"/>
    <w:link w:val="a7"/>
    <w:uiPriority w:val="29"/>
    <w:rsid w:val="008B10AA"/>
    <w:rPr>
      <w:i/>
      <w:iCs/>
      <w:color w:val="404040" w:themeColor="text1" w:themeTint="BF"/>
    </w:rPr>
  </w:style>
  <w:style w:type="paragraph" w:styleId="a9">
    <w:name w:val="List Paragraph"/>
    <w:basedOn w:val="a"/>
    <w:uiPriority w:val="34"/>
    <w:qFormat/>
    <w:rsid w:val="008B10AA"/>
    <w:pPr>
      <w:ind w:left="720"/>
      <w:contextualSpacing/>
    </w:pPr>
  </w:style>
  <w:style w:type="character" w:styleId="21">
    <w:name w:val="Intense Emphasis"/>
    <w:basedOn w:val="a0"/>
    <w:uiPriority w:val="21"/>
    <w:qFormat/>
    <w:rsid w:val="008B10AA"/>
    <w:rPr>
      <w:i/>
      <w:iCs/>
      <w:color w:val="0F4761" w:themeColor="accent1" w:themeShade="BF"/>
    </w:rPr>
  </w:style>
  <w:style w:type="paragraph" w:styleId="22">
    <w:name w:val="Intense Quote"/>
    <w:basedOn w:val="a"/>
    <w:next w:val="a"/>
    <w:link w:val="23"/>
    <w:uiPriority w:val="30"/>
    <w:qFormat/>
    <w:rsid w:val="008B10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B10AA"/>
    <w:rPr>
      <w:i/>
      <w:iCs/>
      <w:color w:val="0F4761" w:themeColor="accent1" w:themeShade="BF"/>
    </w:rPr>
  </w:style>
  <w:style w:type="character" w:styleId="24">
    <w:name w:val="Intense Reference"/>
    <w:basedOn w:val="a0"/>
    <w:uiPriority w:val="32"/>
    <w:qFormat/>
    <w:rsid w:val="008B10AA"/>
    <w:rPr>
      <w:b/>
      <w:bCs/>
      <w:smallCaps/>
      <w:color w:val="0F4761" w:themeColor="accent1" w:themeShade="BF"/>
      <w:spacing w:val="5"/>
    </w:rPr>
  </w:style>
  <w:style w:type="paragraph" w:styleId="aa">
    <w:name w:val="header"/>
    <w:basedOn w:val="a"/>
    <w:link w:val="ab"/>
    <w:uiPriority w:val="99"/>
    <w:unhideWhenUsed/>
    <w:rsid w:val="00765EEE"/>
    <w:pPr>
      <w:tabs>
        <w:tab w:val="center" w:pos="4252"/>
        <w:tab w:val="right" w:pos="8504"/>
      </w:tabs>
      <w:snapToGrid w:val="0"/>
    </w:pPr>
  </w:style>
  <w:style w:type="character" w:customStyle="1" w:styleId="ab">
    <w:name w:val="ヘッダー (文字)"/>
    <w:basedOn w:val="a0"/>
    <w:link w:val="aa"/>
    <w:uiPriority w:val="99"/>
    <w:rsid w:val="00765EEE"/>
    <w:rPr>
      <w14:ligatures w14:val="none"/>
    </w:rPr>
  </w:style>
  <w:style w:type="paragraph" w:styleId="ac">
    <w:name w:val="footer"/>
    <w:basedOn w:val="a"/>
    <w:link w:val="ad"/>
    <w:uiPriority w:val="99"/>
    <w:unhideWhenUsed/>
    <w:rsid w:val="00765EEE"/>
    <w:pPr>
      <w:tabs>
        <w:tab w:val="center" w:pos="4252"/>
        <w:tab w:val="right" w:pos="8504"/>
      </w:tabs>
      <w:snapToGrid w:val="0"/>
    </w:pPr>
  </w:style>
  <w:style w:type="character" w:customStyle="1" w:styleId="ad">
    <w:name w:val="フッター (文字)"/>
    <w:basedOn w:val="a0"/>
    <w:link w:val="ac"/>
    <w:uiPriority w:val="99"/>
    <w:rsid w:val="00765EEE"/>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7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guko\OneDrive\&#12489;&#12461;&#12517;&#12513;&#12531;&#12488;\Office%20&#12398;&#12459;&#12473;&#12479;&#12512;%20&#12486;&#12531;&#12503;&#12524;&#12540;&#12488;\&#12524;&#12509;&#12540;&#12488;&#12402;&#12394;&#2441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レポートひな形</Template>
  <TotalTime>1313</TotalTime>
  <Pages>5</Pages>
  <Words>336</Words>
  <Characters>1920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神戸太郎</dc:creator>
  <cp:keywords/>
  <dc:description/>
  <cp:lastModifiedBy>太郎 神戸</cp:lastModifiedBy>
  <cp:revision>5</cp:revision>
  <dcterms:created xsi:type="dcterms:W3CDTF">2025-01-05T09:51:00Z</dcterms:created>
  <dcterms:modified xsi:type="dcterms:W3CDTF">2025-01-07T04:08:00Z</dcterms:modified>
</cp:coreProperties>
</file>